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14D38" w:rsidRPr="003F17C5" w:rsidRDefault="00914D38" w:rsidP="00914D38">
      <w:pPr>
        <w:spacing w:after="0"/>
        <w:jc w:val="both"/>
        <w:rPr>
          <w:b/>
        </w:rPr>
      </w:pPr>
      <w:r w:rsidRPr="003F17C5">
        <w:rPr>
          <w:b/>
        </w:rPr>
        <w:t>I FATTORI CHE ORIENTANO LE SCELTE IN CAMPO SESSUALE</w:t>
      </w:r>
    </w:p>
    <w:p w:rsidR="00914D38" w:rsidRPr="003F17C5" w:rsidRDefault="00914D38" w:rsidP="00914D38">
      <w:pPr>
        <w:spacing w:after="0"/>
        <w:jc w:val="both"/>
        <w:rPr>
          <w:b/>
        </w:rPr>
      </w:pPr>
    </w:p>
    <w:p w:rsidR="00914D38" w:rsidRPr="003F17C5" w:rsidRDefault="00914D38" w:rsidP="00914D38">
      <w:pPr>
        <w:spacing w:after="0"/>
        <w:jc w:val="both"/>
        <w:rPr>
          <w:b/>
        </w:rPr>
      </w:pPr>
      <w:r w:rsidRPr="003F17C5">
        <w:rPr>
          <w:b/>
        </w:rPr>
        <w:t>Obiettivi</w:t>
      </w:r>
    </w:p>
    <w:p w:rsidR="003F17C5" w:rsidRPr="003F17C5" w:rsidRDefault="003F17C5" w:rsidP="00914D38">
      <w:pPr>
        <w:spacing w:after="0"/>
        <w:jc w:val="both"/>
      </w:pPr>
    </w:p>
    <w:p w:rsidR="00914D38" w:rsidRPr="003F17C5" w:rsidRDefault="003F17C5" w:rsidP="00914D38">
      <w:pPr>
        <w:spacing w:after="0"/>
        <w:jc w:val="both"/>
      </w:pPr>
      <w:r w:rsidRPr="003F17C5">
        <w:t>Stimolare ragazzi e ragazze a riflettere su quali siano i fattori che intervengono e orientano le scelte (il/</w:t>
      </w:r>
      <w:proofErr w:type="gramStart"/>
      <w:r w:rsidRPr="003F17C5">
        <w:t>la</w:t>
      </w:r>
      <w:proofErr w:type="gramEnd"/>
      <w:r w:rsidRPr="003F17C5">
        <w:t xml:space="preserve"> partner, i tempi per le prime esperienze) nella sfera sessuale.</w:t>
      </w:r>
    </w:p>
    <w:p w:rsidR="003F17C5" w:rsidRPr="003F17C5" w:rsidRDefault="003F17C5" w:rsidP="00914D38">
      <w:pPr>
        <w:spacing w:after="0"/>
        <w:jc w:val="both"/>
        <w:rPr>
          <w:b/>
        </w:rPr>
      </w:pPr>
    </w:p>
    <w:p w:rsidR="003F17C5" w:rsidRPr="003F17C5" w:rsidRDefault="003F17C5" w:rsidP="00914D38">
      <w:pPr>
        <w:spacing w:after="0"/>
        <w:jc w:val="both"/>
        <w:rPr>
          <w:b/>
        </w:rPr>
      </w:pPr>
    </w:p>
    <w:p w:rsidR="00914D38" w:rsidRPr="003F17C5" w:rsidRDefault="00914D38" w:rsidP="00914D38">
      <w:pPr>
        <w:spacing w:after="0"/>
        <w:jc w:val="both"/>
        <w:rPr>
          <w:b/>
        </w:rPr>
      </w:pPr>
      <w:r w:rsidRPr="003F17C5">
        <w:rPr>
          <w:b/>
        </w:rPr>
        <w:t>Materiale occorrente</w:t>
      </w:r>
    </w:p>
    <w:p w:rsidR="003F17C5" w:rsidRPr="003F17C5" w:rsidRDefault="003F17C5" w:rsidP="00914D38">
      <w:pPr>
        <w:spacing w:after="0"/>
        <w:jc w:val="both"/>
      </w:pPr>
    </w:p>
    <w:p w:rsidR="003F17C5" w:rsidRPr="003F17C5" w:rsidRDefault="003F17C5" w:rsidP="00914D38">
      <w:pPr>
        <w:spacing w:after="0"/>
        <w:jc w:val="both"/>
      </w:pPr>
      <w:r w:rsidRPr="003F17C5">
        <w:t>Scheda di lavoro “I fattori che orientano le scelte in campo sessuale”.</w:t>
      </w:r>
    </w:p>
    <w:p w:rsidR="003F17C5" w:rsidRPr="003F17C5" w:rsidRDefault="003F17C5" w:rsidP="00914D38">
      <w:pPr>
        <w:spacing w:after="0"/>
        <w:jc w:val="both"/>
      </w:pPr>
    </w:p>
    <w:p w:rsidR="00914D38" w:rsidRPr="003F17C5" w:rsidRDefault="00914D38" w:rsidP="00914D38">
      <w:pPr>
        <w:spacing w:after="0"/>
        <w:jc w:val="both"/>
      </w:pPr>
    </w:p>
    <w:p w:rsidR="003F17C5" w:rsidRPr="003F17C5" w:rsidRDefault="00914D38" w:rsidP="00914D38">
      <w:pPr>
        <w:spacing w:after="0"/>
        <w:jc w:val="both"/>
        <w:rPr>
          <w:b/>
        </w:rPr>
      </w:pPr>
      <w:r w:rsidRPr="003F17C5">
        <w:rPr>
          <w:b/>
        </w:rPr>
        <w:t>Descrizione attività</w:t>
      </w:r>
    </w:p>
    <w:p w:rsidR="003F17C5" w:rsidRPr="003F17C5" w:rsidRDefault="003F17C5" w:rsidP="00914D38">
      <w:pPr>
        <w:spacing w:after="0"/>
        <w:jc w:val="both"/>
      </w:pPr>
    </w:p>
    <w:p w:rsidR="003F17C5" w:rsidRPr="003F17C5" w:rsidRDefault="003F17C5" w:rsidP="00631601">
      <w:pPr>
        <w:spacing w:beforeLines="1" w:afterLines="1"/>
        <w:jc w:val="both"/>
        <w:rPr>
          <w:rFonts w:cs="Times New Roman"/>
          <w:szCs w:val="20"/>
          <w:lang w:eastAsia="it-IT"/>
        </w:rPr>
      </w:pPr>
      <w:r w:rsidRPr="003F17C5">
        <w:rPr>
          <w:rFonts w:cs="Times New Roman"/>
          <w:szCs w:val="20"/>
          <w:lang w:eastAsia="it-IT"/>
        </w:rPr>
        <w:t>Dividere la classe in piccoli gruppi e consegnare a ciascuno di essi la scheda di lavoro.</w:t>
      </w:r>
      <w:r w:rsidRPr="003F17C5">
        <w:rPr>
          <w:rFonts w:cs="Times New Roman"/>
          <w:szCs w:val="20"/>
          <w:lang w:eastAsia="it-IT"/>
        </w:rPr>
        <w:br/>
        <w:t>Ogni gruppo dovrà compilare le diverse finestre descrivendo se e in che modo i diversi fattori riportati intervengono nelle scelte che riguardano la vita sessuale.</w:t>
      </w:r>
    </w:p>
    <w:p w:rsidR="0043053F" w:rsidRDefault="003F17C5" w:rsidP="00631601">
      <w:pPr>
        <w:spacing w:beforeLines="1" w:afterLines="1"/>
        <w:jc w:val="both"/>
        <w:rPr>
          <w:rFonts w:cs="Times New Roman"/>
          <w:szCs w:val="20"/>
          <w:lang w:eastAsia="it-IT"/>
        </w:rPr>
      </w:pPr>
      <w:r w:rsidRPr="003F17C5">
        <w:rPr>
          <w:rFonts w:cs="Times New Roman"/>
          <w:szCs w:val="20"/>
          <w:lang w:eastAsia="it-IT"/>
        </w:rPr>
        <w:t>Seguirà una discussione in plenaria sui punti emersi nel lavoro dei sottogruppi.</w:t>
      </w:r>
    </w:p>
    <w:p w:rsidR="0043053F" w:rsidRDefault="0043053F" w:rsidP="00631601">
      <w:pPr>
        <w:spacing w:beforeLines="1" w:afterLines="1"/>
        <w:jc w:val="both"/>
        <w:rPr>
          <w:rFonts w:cs="Times New Roman"/>
          <w:szCs w:val="20"/>
          <w:lang w:eastAsia="it-IT"/>
        </w:rPr>
      </w:pPr>
    </w:p>
    <w:p w:rsidR="00700DF0" w:rsidRPr="003F17C5" w:rsidRDefault="00237089" w:rsidP="00631601">
      <w:pPr>
        <w:spacing w:beforeLines="1" w:afterLines="1"/>
        <w:jc w:val="both"/>
        <w:rPr>
          <w:rFonts w:cs="Times New Roman"/>
          <w:szCs w:val="20"/>
          <w:lang w:eastAsia="it-IT"/>
        </w:rPr>
      </w:pPr>
      <w:r>
        <w:rPr>
          <w:rFonts w:cs="Times New Roman"/>
          <w:szCs w:val="20"/>
          <w:lang w:eastAsia="it-IT"/>
        </w:rPr>
        <w:t>Tratto da M. Maggi “L’affettività e la sessualità nella scuola che cambia</w:t>
      </w:r>
      <w:r w:rsidR="0043053F">
        <w:rPr>
          <w:rFonts w:cs="Times New Roman"/>
          <w:szCs w:val="20"/>
          <w:lang w:eastAsia="it-IT"/>
        </w:rPr>
        <w:t>”</w:t>
      </w:r>
      <w:r>
        <w:rPr>
          <w:rFonts w:cs="Times New Roman"/>
          <w:szCs w:val="20"/>
          <w:lang w:eastAsia="it-IT"/>
        </w:rPr>
        <w:t>, ed. Berti 2005.</w:t>
      </w:r>
    </w:p>
    <w:sectPr w:rsidR="00700DF0" w:rsidRPr="003F17C5" w:rsidSect="000B1F39">
      <w:pgSz w:w="11900" w:h="16840"/>
      <w:pgMar w:top="1077" w:right="964" w:bottom="1077" w:left="964" w:header="709" w:footer="709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14D38"/>
    <w:rsid w:val="00070731"/>
    <w:rsid w:val="00237089"/>
    <w:rsid w:val="003F17C5"/>
    <w:rsid w:val="0043053F"/>
    <w:rsid w:val="00631601"/>
    <w:rsid w:val="00914D3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DF0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592</Characters>
  <Application>Microsoft Word 12.0.0</Application>
  <DocSecurity>0</DocSecurity>
  <Lines>4</Lines>
  <Paragraphs>1</Paragraphs>
  <ScaleCrop>false</ScaleCrop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crotti</dc:creator>
  <cp:keywords/>
  <cp:lastModifiedBy>alessio crotti</cp:lastModifiedBy>
  <cp:revision>4</cp:revision>
  <dcterms:created xsi:type="dcterms:W3CDTF">2020-04-24T10:05:00Z</dcterms:created>
  <dcterms:modified xsi:type="dcterms:W3CDTF">2020-04-29T14:35:00Z</dcterms:modified>
</cp:coreProperties>
</file>